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3D31A" w14:textId="77777777" w:rsidR="009637A3" w:rsidRDefault="009637A3" w:rsidP="009637A3">
      <w:pPr>
        <w:jc w:val="center"/>
        <w:rPr>
          <w:rFonts w:ascii="ＭＳ 明朝" w:hAnsi="ＭＳ 明朝"/>
          <w:sz w:val="24"/>
          <w:szCs w:val="24"/>
        </w:rPr>
      </w:pPr>
      <w:bookmarkStart w:id="0" w:name="_GoBack"/>
      <w:bookmarkEnd w:id="0"/>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605CCFA9" w:rsidR="009637A3" w:rsidRDefault="0038240F" w:rsidP="00251A68">
      <w:pPr>
        <w:ind w:firstLineChars="100" w:firstLine="223"/>
        <w:rPr>
          <w:rFonts w:ascii="ＭＳ 明朝" w:hAnsi="ＭＳ 明朝"/>
          <w:sz w:val="24"/>
          <w:szCs w:val="24"/>
        </w:rPr>
      </w:pPr>
      <w:r>
        <w:rPr>
          <w:rFonts w:ascii="ＭＳ 明朝" w:hAnsi="ＭＳ 明朝" w:hint="eastAsia"/>
          <w:sz w:val="24"/>
          <w:szCs w:val="24"/>
        </w:rPr>
        <w:t>金ケ崎町</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Pr>
          <w:rFonts w:ascii="ＭＳ 明朝" w:hAnsi="ＭＳ 明朝" w:hint="eastAsia"/>
          <w:sz w:val="24"/>
          <w:szCs w:val="24"/>
        </w:rPr>
        <w:t>様</w:t>
      </w:r>
    </w:p>
    <w:p w14:paraId="370D77CE" w14:textId="77777777" w:rsidR="00251A68" w:rsidRPr="00251A68" w:rsidRDefault="00251A68" w:rsidP="00A05BF8">
      <w:pPr>
        <w:spacing w:line="320" w:lineRule="exact"/>
        <w:rPr>
          <w:rFonts w:ascii="ＭＳ 明朝" w:hAnsi="ＭＳ 明朝"/>
          <w:sz w:val="24"/>
          <w:szCs w:val="24"/>
        </w:rPr>
      </w:pPr>
    </w:p>
    <w:p w14:paraId="336D1FED" w14:textId="11B0C779" w:rsidR="00251A68" w:rsidRDefault="009637A3" w:rsidP="0038240F">
      <w:pPr>
        <w:wordWrap w:val="0"/>
        <w:ind w:right="444"/>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r w:rsidR="00DF613A">
        <w:rPr>
          <w:rFonts w:ascii="ＭＳ 明朝" w:hAnsi="ＭＳ 明朝" w:hint="eastAsia"/>
          <w:sz w:val="24"/>
          <w:szCs w:val="24"/>
        </w:rPr>
        <w:t xml:space="preserve">　　　</w:t>
      </w:r>
      <w:r w:rsidR="005D325F">
        <w:rPr>
          <w:rFonts w:ascii="ＭＳ 明朝" w:hAnsi="ＭＳ 明朝" w:hint="eastAsia"/>
          <w:sz w:val="24"/>
          <w:szCs w:val="24"/>
        </w:rPr>
        <w:t xml:space="preserve">　</w:t>
      </w:r>
    </w:p>
    <w:p w14:paraId="0C9AB86E" w14:textId="45E12018" w:rsidR="009637A3" w:rsidRPr="00251A68" w:rsidRDefault="009637A3" w:rsidP="0038240F">
      <w:pPr>
        <w:wordWrap w:val="0"/>
        <w:ind w:right="444"/>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r w:rsidR="00DF613A">
        <w:rPr>
          <w:rFonts w:ascii="ＭＳ 明朝" w:hAnsi="ＭＳ 明朝" w:hint="eastAsia"/>
          <w:sz w:val="24"/>
          <w:szCs w:val="24"/>
        </w:rPr>
        <w:t xml:space="preserve">　　</w:t>
      </w:r>
      <w:r w:rsidR="005D325F">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5F5F" w14:textId="77777777" w:rsidR="00910C04" w:rsidRDefault="00910C04" w:rsidP="00B778DB">
      <w:r>
        <w:separator/>
      </w:r>
    </w:p>
  </w:endnote>
  <w:endnote w:type="continuationSeparator" w:id="0">
    <w:p w14:paraId="0FAB69FB" w14:textId="77777777" w:rsidR="00910C04" w:rsidRDefault="00910C0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5AB41" w14:textId="77777777" w:rsidR="00910C04" w:rsidRDefault="00910C04" w:rsidP="00B778DB">
      <w:r>
        <w:rPr>
          <w:rFonts w:hint="eastAsia"/>
        </w:rPr>
        <w:separator/>
      </w:r>
    </w:p>
  </w:footnote>
  <w:footnote w:type="continuationSeparator" w:id="0">
    <w:p w14:paraId="65A68270" w14:textId="77777777" w:rsidR="00910C04" w:rsidRDefault="00910C0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8240F"/>
    <w:rsid w:val="00387C9A"/>
    <w:rsid w:val="003B2A73"/>
    <w:rsid w:val="003C4395"/>
    <w:rsid w:val="003D5AB0"/>
    <w:rsid w:val="00512012"/>
    <w:rsid w:val="005D325F"/>
    <w:rsid w:val="00706050"/>
    <w:rsid w:val="007113C2"/>
    <w:rsid w:val="00723F26"/>
    <w:rsid w:val="00862431"/>
    <w:rsid w:val="00880CA0"/>
    <w:rsid w:val="00880F64"/>
    <w:rsid w:val="00910C04"/>
    <w:rsid w:val="009637A3"/>
    <w:rsid w:val="009709A6"/>
    <w:rsid w:val="00A05BF8"/>
    <w:rsid w:val="00A62D75"/>
    <w:rsid w:val="00AA6D12"/>
    <w:rsid w:val="00B778DB"/>
    <w:rsid w:val="00BC7F88"/>
    <w:rsid w:val="00BE0BF8"/>
    <w:rsid w:val="00BE5360"/>
    <w:rsid w:val="00BE757A"/>
    <w:rsid w:val="00CD4F48"/>
    <w:rsid w:val="00D25E63"/>
    <w:rsid w:val="00D97620"/>
    <w:rsid w:val="00DC2D75"/>
    <w:rsid w:val="00DE28D2"/>
    <w:rsid w:val="00DF613A"/>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97DEAD56-CADD-4A29-A73C-5A12E2BA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2026-05-28T04:49:00Z</dcterms:created>
  <dcterms:modified xsi:type="dcterms:W3CDTF">2026-05-28T04:55:00Z</dcterms:modified>
</cp:coreProperties>
</file>