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663" w:rsidRDefault="00982663" w:rsidP="005916F0">
      <w:pPr>
        <w:spacing w:line="400" w:lineRule="exact"/>
        <w:rPr>
          <w:rFonts w:ascii="ＭＳ 明朝" w:eastAsia="PMingLiU" w:hAnsi="ＭＳ 明朝"/>
          <w:color w:val="000000"/>
          <w:szCs w:val="21"/>
          <w:lang w:eastAsia="zh-TW"/>
        </w:rPr>
      </w:pPr>
      <w:r w:rsidRPr="00982663">
        <w:rPr>
          <w:rFonts w:ascii="ＭＳ 明朝" w:hAnsi="ＭＳ 明朝" w:hint="eastAsia"/>
          <w:color w:val="000000"/>
          <w:szCs w:val="21"/>
          <w:lang w:eastAsia="zh-TW"/>
        </w:rPr>
        <w:t>様式第</w:t>
      </w:r>
      <w:r w:rsidR="005916F0">
        <w:rPr>
          <w:rFonts w:ascii="ＭＳ 明朝" w:hAnsi="ＭＳ 明朝" w:hint="eastAsia"/>
          <w:color w:val="000000"/>
          <w:szCs w:val="21"/>
        </w:rPr>
        <w:t>１１</w:t>
      </w:r>
      <w:r w:rsidRPr="00982663">
        <w:rPr>
          <w:rFonts w:ascii="ＭＳ 明朝" w:hAnsi="ＭＳ 明朝" w:hint="eastAsia"/>
          <w:color w:val="000000"/>
          <w:szCs w:val="21"/>
          <w:lang w:eastAsia="zh-TW"/>
        </w:rPr>
        <w:t>号（別表第</w:t>
      </w:r>
      <w:r w:rsidR="001C4A16">
        <w:rPr>
          <w:rFonts w:ascii="ＭＳ 明朝" w:hAnsi="ＭＳ 明朝" w:hint="eastAsia"/>
          <w:color w:val="000000"/>
          <w:szCs w:val="21"/>
        </w:rPr>
        <w:t>３</w:t>
      </w:r>
      <w:r w:rsidRPr="00982663">
        <w:rPr>
          <w:rFonts w:ascii="ＭＳ 明朝" w:hAnsi="ＭＳ 明朝" w:hint="eastAsia"/>
          <w:color w:val="000000"/>
          <w:szCs w:val="21"/>
          <w:lang w:eastAsia="zh-TW"/>
        </w:rPr>
        <w:t>関係）</w:t>
      </w:r>
    </w:p>
    <w:p w:rsidR="00B657B1" w:rsidRPr="00B657B1" w:rsidRDefault="00B657B1" w:rsidP="005916F0">
      <w:pPr>
        <w:spacing w:line="400" w:lineRule="exact"/>
        <w:rPr>
          <w:rFonts w:ascii="ＭＳ 明朝" w:eastAsia="PMingLiU" w:hAnsi="ＭＳ 明朝"/>
          <w:color w:val="000000"/>
          <w:spacing w:val="2"/>
          <w:szCs w:val="21"/>
          <w:lang w:eastAsia="zh-TW"/>
        </w:rPr>
      </w:pPr>
    </w:p>
    <w:p w:rsidR="00982663" w:rsidRPr="00982663" w:rsidRDefault="00FD2E86" w:rsidP="005916F0">
      <w:pPr>
        <w:spacing w:line="400" w:lineRule="exact"/>
        <w:jc w:val="right"/>
        <w:rPr>
          <w:rFonts w:ascii="ＭＳ 明朝" w:hAnsi="ＭＳ 明朝"/>
          <w:color w:val="000000"/>
          <w:szCs w:val="21"/>
          <w:lang w:eastAsia="zh-CN"/>
        </w:rPr>
      </w:pPr>
      <w:r>
        <w:rPr>
          <w:rFonts w:ascii="ＭＳ 明朝" w:hAnsi="ＭＳ 明朝" w:hint="eastAsia"/>
          <w:color w:val="000000"/>
          <w:kern w:val="0"/>
          <w:szCs w:val="21"/>
          <w:lang w:eastAsia="zh-CN"/>
        </w:rPr>
        <w:t xml:space="preserve">　　年　月</w:t>
      </w:r>
      <w:r>
        <w:rPr>
          <w:rFonts w:ascii="ＭＳ 明朝" w:hAnsi="ＭＳ 明朝" w:hint="eastAsia"/>
          <w:color w:val="000000"/>
          <w:kern w:val="0"/>
          <w:szCs w:val="21"/>
        </w:rPr>
        <w:t xml:space="preserve">　</w:t>
      </w:r>
      <w:r w:rsidR="00982663" w:rsidRPr="00FD2E86">
        <w:rPr>
          <w:rFonts w:ascii="ＭＳ 明朝" w:hAnsi="ＭＳ 明朝" w:hint="eastAsia"/>
          <w:color w:val="000000"/>
          <w:kern w:val="0"/>
          <w:szCs w:val="21"/>
          <w:lang w:eastAsia="zh-CN"/>
        </w:rPr>
        <w:t>日</w:t>
      </w:r>
    </w:p>
    <w:p w:rsidR="00982663" w:rsidRPr="00982663" w:rsidRDefault="00982663" w:rsidP="005916F0">
      <w:pPr>
        <w:spacing w:line="400" w:lineRule="exact"/>
        <w:rPr>
          <w:rFonts w:ascii="ＭＳ 明朝" w:hAnsi="ＭＳ 明朝"/>
          <w:color w:val="000000"/>
          <w:szCs w:val="21"/>
          <w:lang w:eastAsia="zh-CN"/>
        </w:rPr>
      </w:pPr>
    </w:p>
    <w:p w:rsidR="00982663" w:rsidRPr="00982663" w:rsidRDefault="00982663" w:rsidP="005916F0">
      <w:pPr>
        <w:spacing w:line="400" w:lineRule="exact"/>
        <w:ind w:firstLineChars="100" w:firstLine="240"/>
        <w:rPr>
          <w:rFonts w:ascii="ＭＳ 明朝" w:hAnsi="ＭＳ 明朝"/>
          <w:color w:val="000000"/>
          <w:szCs w:val="21"/>
          <w:lang w:eastAsia="zh-TW"/>
        </w:rPr>
      </w:pPr>
      <w:r w:rsidRPr="00982663">
        <w:rPr>
          <w:rFonts w:ascii="ＭＳ 明朝" w:hAnsi="ＭＳ 明朝" w:hint="eastAsia"/>
          <w:color w:val="000000"/>
          <w:szCs w:val="21"/>
        </w:rPr>
        <w:t>金ケ崎町長</w:t>
      </w:r>
      <w:r w:rsidRPr="00982663">
        <w:rPr>
          <w:rFonts w:ascii="ＭＳ 明朝" w:hAnsi="ＭＳ 明朝" w:hint="eastAsia"/>
          <w:color w:val="000000"/>
          <w:szCs w:val="21"/>
          <w:lang w:eastAsia="zh-TW"/>
        </w:rPr>
        <w:t xml:space="preserve">　様</w:t>
      </w:r>
    </w:p>
    <w:p w:rsidR="00982663" w:rsidRPr="00982663" w:rsidRDefault="00982663" w:rsidP="005916F0">
      <w:pPr>
        <w:spacing w:line="400" w:lineRule="exact"/>
        <w:rPr>
          <w:rFonts w:ascii="ＭＳ 明朝" w:hAnsi="ＭＳ 明朝"/>
          <w:color w:val="000000"/>
          <w:szCs w:val="21"/>
          <w:lang w:eastAsia="zh-TW"/>
        </w:rPr>
      </w:pPr>
    </w:p>
    <w:p w:rsidR="00982663" w:rsidRPr="00982663" w:rsidRDefault="00982663" w:rsidP="005916F0">
      <w:pPr>
        <w:spacing w:line="400" w:lineRule="exact"/>
        <w:ind w:firstLineChars="1600" w:firstLine="3840"/>
        <w:rPr>
          <w:rFonts w:ascii="ＭＳ 明朝" w:hAnsi="ＭＳ 明朝"/>
          <w:color w:val="000000"/>
          <w:szCs w:val="21"/>
          <w:lang w:eastAsia="zh-TW"/>
        </w:rPr>
      </w:pPr>
      <w:r w:rsidRPr="00982663">
        <w:rPr>
          <w:rFonts w:ascii="ＭＳ 明朝" w:hAnsi="ＭＳ 明朝" w:hint="eastAsia"/>
          <w:color w:val="000000"/>
          <w:szCs w:val="21"/>
        </w:rPr>
        <w:t>申請</w:t>
      </w:r>
      <w:r w:rsidRPr="00982663">
        <w:rPr>
          <w:rFonts w:ascii="ＭＳ 明朝" w:hAnsi="ＭＳ 明朝" w:hint="eastAsia"/>
          <w:color w:val="000000"/>
          <w:szCs w:val="21"/>
          <w:lang w:eastAsia="zh-TW"/>
        </w:rPr>
        <w:t>者　住所</w:t>
      </w:r>
      <w:r w:rsidR="00DC0D74">
        <w:rPr>
          <w:rFonts w:ascii="ＭＳ 明朝" w:hAnsi="ＭＳ 明朝" w:hint="eastAsia"/>
          <w:color w:val="000000"/>
          <w:szCs w:val="21"/>
        </w:rPr>
        <w:t xml:space="preserve">　　</w:t>
      </w:r>
    </w:p>
    <w:p w:rsidR="00982663" w:rsidRPr="00DC0D74" w:rsidRDefault="00982663" w:rsidP="005916F0">
      <w:pPr>
        <w:spacing w:line="400" w:lineRule="exact"/>
        <w:rPr>
          <w:rFonts w:ascii="ＭＳ 明朝" w:eastAsia="PMingLiU" w:hAnsi="ＭＳ 明朝"/>
          <w:color w:val="000000"/>
          <w:szCs w:val="21"/>
          <w:lang w:eastAsia="zh-TW"/>
        </w:rPr>
      </w:pPr>
      <w:r w:rsidRPr="00982663">
        <w:rPr>
          <w:rFonts w:ascii="ＭＳ 明朝" w:hAnsi="ＭＳ 明朝" w:hint="eastAsia"/>
          <w:color w:val="000000"/>
          <w:szCs w:val="21"/>
          <w:lang w:eastAsia="zh-TW"/>
        </w:rPr>
        <w:t xml:space="preserve">　　　</w:t>
      </w:r>
      <w:r w:rsidR="00DC0D74">
        <w:rPr>
          <w:rFonts w:ascii="ＭＳ 明朝" w:hAnsi="ＭＳ 明朝" w:hint="eastAsia"/>
          <w:color w:val="000000"/>
          <w:szCs w:val="21"/>
          <w:lang w:eastAsia="zh-TW"/>
        </w:rPr>
        <w:t xml:space="preserve">　　　　　　　　　　　　　　　　　氏名　　</w:t>
      </w:r>
    </w:p>
    <w:p w:rsidR="00982663" w:rsidRPr="00982663" w:rsidRDefault="00982663" w:rsidP="005916F0">
      <w:pPr>
        <w:spacing w:line="400" w:lineRule="exact"/>
        <w:rPr>
          <w:rFonts w:ascii="ＭＳ 明朝" w:eastAsia="PMingLiU" w:hAnsi="ＭＳ 明朝"/>
          <w:color w:val="000000"/>
          <w:szCs w:val="21"/>
          <w:lang w:eastAsia="zh-TW"/>
        </w:rPr>
      </w:pPr>
    </w:p>
    <w:p w:rsidR="00982663" w:rsidRPr="00982663" w:rsidRDefault="00FA3695" w:rsidP="005916F0">
      <w:pPr>
        <w:spacing w:line="400" w:lineRule="exact"/>
        <w:jc w:val="center"/>
        <w:rPr>
          <w:rFonts w:ascii="ＭＳ 明朝" w:hAnsi="ＭＳ 明朝"/>
          <w:color w:val="000000"/>
          <w:szCs w:val="21"/>
        </w:rPr>
      </w:pPr>
      <w:r>
        <w:rPr>
          <w:rFonts w:ascii="ＭＳ 明朝" w:hAnsi="ＭＳ 明朝" w:hint="eastAsia"/>
          <w:color w:val="000000"/>
          <w:szCs w:val="21"/>
        </w:rPr>
        <w:t>金ケ崎町</w:t>
      </w:r>
      <w:r w:rsidR="00982663" w:rsidRPr="00982663">
        <w:rPr>
          <w:rFonts w:ascii="ＭＳ 明朝" w:hAnsi="ＭＳ 明朝" w:hint="eastAsia"/>
          <w:color w:val="000000"/>
          <w:szCs w:val="21"/>
        </w:rPr>
        <w:t>住まいの省エネ改修推進事業費補助金実績報告書</w:t>
      </w:r>
    </w:p>
    <w:p w:rsidR="00982663" w:rsidRPr="00982663" w:rsidRDefault="00982663" w:rsidP="005916F0">
      <w:pPr>
        <w:spacing w:line="400" w:lineRule="exact"/>
        <w:rPr>
          <w:rFonts w:ascii="ＭＳ 明朝" w:hAnsi="ＭＳ 明朝"/>
          <w:color w:val="000000"/>
          <w:szCs w:val="21"/>
        </w:rPr>
      </w:pPr>
      <w:r w:rsidRPr="00982663">
        <w:rPr>
          <w:rFonts w:ascii="ＭＳ 明朝" w:hAnsi="ＭＳ 明朝" w:hint="eastAsia"/>
          <w:color w:val="000000"/>
          <w:szCs w:val="21"/>
        </w:rPr>
        <w:t xml:space="preserve">　　年　月　日付け金ケ崎町指令第　　号で補助金の交付決定の通知を受けた住まいの省エネ改修推進事業費補助金が完了したので、金ケ崎町</w:t>
      </w:r>
      <w:bookmarkStart w:id="0" w:name="_GoBack"/>
      <w:bookmarkEnd w:id="0"/>
      <w:r w:rsidRPr="00982663">
        <w:rPr>
          <w:rFonts w:ascii="ＭＳ 明朝" w:hAnsi="ＭＳ 明朝" w:hint="eastAsia"/>
          <w:color w:val="000000"/>
          <w:szCs w:val="21"/>
        </w:rPr>
        <w:t>補助金交付規則第13条第１項の規定により、関係書類を添えて報告します。</w:t>
      </w:r>
    </w:p>
    <w:p w:rsidR="00982663" w:rsidRPr="00982663" w:rsidRDefault="00982663" w:rsidP="005916F0">
      <w:pPr>
        <w:pStyle w:val="af2"/>
        <w:spacing w:line="400" w:lineRule="exact"/>
        <w:rPr>
          <w:rFonts w:ascii="ＭＳ 明朝" w:hAnsi="ＭＳ 明朝"/>
          <w:color w:val="000000"/>
          <w:szCs w:val="21"/>
        </w:rPr>
      </w:pPr>
      <w:r w:rsidRPr="00982663">
        <w:rPr>
          <w:rFonts w:ascii="ＭＳ 明朝" w:hAnsi="ＭＳ 明朝" w:hint="eastAsia"/>
          <w:color w:val="000000"/>
          <w:szCs w:val="21"/>
        </w:rPr>
        <w:t>記</w:t>
      </w:r>
    </w:p>
    <w:p w:rsidR="00982663" w:rsidRPr="00982663" w:rsidRDefault="00982663" w:rsidP="005916F0">
      <w:pPr>
        <w:spacing w:line="400" w:lineRule="exact"/>
        <w:rPr>
          <w:rFonts w:ascii="ＭＳ 明朝" w:eastAsia="PMingLiU" w:hAnsi="ＭＳ 明朝"/>
          <w:color w:val="000000"/>
          <w:szCs w:val="21"/>
          <w:lang w:eastAsia="zh-TW"/>
        </w:rPr>
      </w:pPr>
      <w:r w:rsidRPr="00982663">
        <w:rPr>
          <w:rFonts w:ascii="ＭＳ 明朝" w:hAnsi="ＭＳ 明朝" w:hint="eastAsia"/>
          <w:color w:val="000000"/>
          <w:szCs w:val="21"/>
        </w:rPr>
        <w:t>１</w:t>
      </w:r>
      <w:r>
        <w:rPr>
          <w:rFonts w:ascii="ＭＳ 明朝" w:hAnsi="ＭＳ 明朝" w:hint="eastAsia"/>
          <w:color w:val="000000"/>
          <w:szCs w:val="21"/>
          <w:lang w:eastAsia="zh-TW"/>
        </w:rPr>
        <w:t xml:space="preserve">　補助事業完了期日</w:t>
      </w:r>
    </w:p>
    <w:p w:rsidR="00982663" w:rsidRPr="00982663" w:rsidRDefault="00982663" w:rsidP="005916F0">
      <w:pPr>
        <w:spacing w:line="400" w:lineRule="exact"/>
        <w:ind w:firstLineChars="200" w:firstLine="480"/>
        <w:rPr>
          <w:rFonts w:ascii="ＭＳ 明朝" w:hAnsi="ＭＳ 明朝"/>
          <w:color w:val="000000"/>
          <w:szCs w:val="21"/>
          <w:lang w:eastAsia="zh-TW"/>
        </w:rPr>
      </w:pPr>
      <w:r w:rsidRPr="00982663">
        <w:rPr>
          <w:rFonts w:ascii="ＭＳ 明朝" w:hAnsi="ＭＳ 明朝" w:hint="eastAsia"/>
          <w:color w:val="000000"/>
          <w:szCs w:val="21"/>
        </w:rPr>
        <w:t xml:space="preserve">　　</w:t>
      </w:r>
      <w:r w:rsidRPr="00982663">
        <w:rPr>
          <w:rFonts w:ascii="ＭＳ 明朝" w:hAnsi="ＭＳ 明朝" w:hint="eastAsia"/>
          <w:color w:val="000000"/>
          <w:szCs w:val="21"/>
          <w:lang w:eastAsia="zh-TW"/>
        </w:rPr>
        <w:t>年</w:t>
      </w:r>
      <w:r w:rsidRPr="00982663">
        <w:rPr>
          <w:rFonts w:ascii="ＭＳ 明朝" w:hAnsi="ＭＳ 明朝" w:hint="eastAsia"/>
          <w:color w:val="000000"/>
          <w:szCs w:val="21"/>
        </w:rPr>
        <w:t xml:space="preserve">　</w:t>
      </w:r>
      <w:r w:rsidRPr="00982663">
        <w:rPr>
          <w:rFonts w:ascii="ＭＳ 明朝" w:hAnsi="ＭＳ 明朝" w:hint="eastAsia"/>
          <w:color w:val="000000"/>
          <w:szCs w:val="21"/>
          <w:lang w:eastAsia="zh-TW"/>
        </w:rPr>
        <w:t xml:space="preserve">　月</w:t>
      </w:r>
      <w:r w:rsidRPr="00982663">
        <w:rPr>
          <w:rFonts w:ascii="ＭＳ 明朝" w:hAnsi="ＭＳ 明朝" w:hint="eastAsia"/>
          <w:color w:val="000000"/>
          <w:szCs w:val="21"/>
        </w:rPr>
        <w:t xml:space="preserve">　</w:t>
      </w:r>
      <w:r w:rsidRPr="00982663">
        <w:rPr>
          <w:rFonts w:ascii="ＭＳ 明朝" w:hAnsi="ＭＳ 明朝" w:hint="eastAsia"/>
          <w:color w:val="000000"/>
          <w:szCs w:val="21"/>
          <w:lang w:eastAsia="zh-TW"/>
        </w:rPr>
        <w:t xml:space="preserve">　日</w:t>
      </w:r>
    </w:p>
    <w:p w:rsidR="00982663" w:rsidRPr="00982663" w:rsidRDefault="00982663" w:rsidP="005916F0">
      <w:pPr>
        <w:spacing w:line="400" w:lineRule="exact"/>
        <w:rPr>
          <w:rFonts w:ascii="ＭＳ 明朝" w:hAnsi="ＭＳ 明朝"/>
          <w:color w:val="000000"/>
          <w:szCs w:val="21"/>
        </w:rPr>
      </w:pPr>
    </w:p>
    <w:p w:rsidR="009F0AC0" w:rsidRPr="00982663" w:rsidRDefault="005916F0" w:rsidP="005916F0">
      <w:pPr>
        <w:spacing w:line="400" w:lineRule="exact"/>
        <w:rPr>
          <w:rFonts w:ascii="ＭＳ 明朝" w:hAnsi="ＭＳ 明朝"/>
          <w:color w:val="000000"/>
          <w:szCs w:val="21"/>
        </w:rPr>
      </w:pPr>
      <w:r>
        <w:rPr>
          <w:rFonts w:ascii="ＭＳ 明朝" w:hAnsi="ＭＳ 明朝" w:hint="eastAsia"/>
          <w:color w:val="000000"/>
          <w:szCs w:val="21"/>
        </w:rPr>
        <w:t>２</w:t>
      </w:r>
      <w:r w:rsidR="00982663" w:rsidRPr="00982663">
        <w:rPr>
          <w:rFonts w:ascii="ＭＳ 明朝" w:hAnsi="ＭＳ 明朝" w:hint="eastAsia"/>
          <w:color w:val="000000"/>
          <w:szCs w:val="21"/>
        </w:rPr>
        <w:t xml:space="preserve">　</w:t>
      </w:r>
      <w:r w:rsidR="009F0AC0" w:rsidRPr="00982663">
        <w:rPr>
          <w:rFonts w:ascii="ＭＳ 明朝" w:hAnsi="ＭＳ 明朝" w:hint="eastAsia"/>
          <w:color w:val="000000"/>
          <w:szCs w:val="21"/>
        </w:rPr>
        <w:t>事業実績書</w:t>
      </w:r>
    </w:p>
    <w:p w:rsidR="009F0AC0" w:rsidRDefault="009F0AC0" w:rsidP="005916F0">
      <w:pPr>
        <w:spacing w:line="400" w:lineRule="exact"/>
        <w:rPr>
          <w:rFonts w:ascii="ＭＳ 明朝" w:hAnsi="ＭＳ 明朝"/>
          <w:color w:val="000000"/>
          <w:szCs w:val="21"/>
        </w:rPr>
      </w:pPr>
      <w:r>
        <w:rPr>
          <w:rFonts w:ascii="ＭＳ 明朝" w:hAnsi="ＭＳ 明朝" w:hint="eastAsia"/>
          <w:color w:val="000000"/>
          <w:szCs w:val="21"/>
        </w:rPr>
        <w:t xml:space="preserve">　　</w:t>
      </w:r>
      <w:r w:rsidR="001D57D8">
        <w:rPr>
          <w:rFonts w:ascii="ＭＳ 明朝" w:hAnsi="ＭＳ 明朝" w:hint="eastAsia"/>
          <w:color w:val="000000"/>
          <w:szCs w:val="21"/>
        </w:rPr>
        <w:t>様式第１２</w:t>
      </w:r>
      <w:r w:rsidR="005916F0">
        <w:rPr>
          <w:rFonts w:ascii="ＭＳ 明朝" w:hAnsi="ＭＳ 明朝" w:hint="eastAsia"/>
          <w:color w:val="000000"/>
          <w:szCs w:val="21"/>
        </w:rPr>
        <w:t>号</w:t>
      </w:r>
      <w:r w:rsidRPr="00982663">
        <w:rPr>
          <w:rFonts w:ascii="ＭＳ 明朝" w:hAnsi="ＭＳ 明朝" w:hint="eastAsia"/>
          <w:color w:val="000000"/>
          <w:szCs w:val="21"/>
        </w:rPr>
        <w:t>のとおり</w:t>
      </w: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5916F0" w:rsidRPr="00982663" w:rsidRDefault="005916F0" w:rsidP="005916F0">
      <w:pPr>
        <w:spacing w:line="400" w:lineRule="exact"/>
        <w:rPr>
          <w:rFonts w:ascii="ＭＳ 明朝" w:hAnsi="ＭＳ 明朝"/>
          <w:color w:val="000000"/>
          <w:szCs w:val="21"/>
        </w:rPr>
      </w:pPr>
      <w:r>
        <w:rPr>
          <w:rFonts w:ascii="ＭＳ 明朝" w:hAnsi="ＭＳ 明朝" w:hint="eastAsia"/>
          <w:color w:val="000000"/>
          <w:szCs w:val="21"/>
        </w:rPr>
        <w:t>３</w:t>
      </w:r>
      <w:r w:rsidRPr="00982663">
        <w:rPr>
          <w:rFonts w:ascii="ＭＳ 明朝" w:hAnsi="ＭＳ 明朝" w:hint="eastAsia"/>
          <w:color w:val="000000"/>
          <w:szCs w:val="21"/>
        </w:rPr>
        <w:t xml:space="preserve">　補助金支出表</w:t>
      </w:r>
    </w:p>
    <w:p w:rsidR="005916F0" w:rsidRPr="00982663" w:rsidRDefault="005916F0" w:rsidP="005916F0">
      <w:pPr>
        <w:spacing w:line="400" w:lineRule="exact"/>
        <w:rPr>
          <w:rFonts w:ascii="ＭＳ 明朝" w:hAnsi="ＭＳ 明朝"/>
          <w:color w:val="000000"/>
          <w:szCs w:val="21"/>
        </w:rPr>
      </w:pPr>
      <w:r>
        <w:rPr>
          <w:rFonts w:ascii="ＭＳ 明朝" w:hAnsi="ＭＳ 明朝" w:hint="eastAsia"/>
          <w:color w:val="000000"/>
          <w:szCs w:val="21"/>
        </w:rPr>
        <w:t xml:space="preserve">　　様式第１３号</w:t>
      </w:r>
      <w:r w:rsidRPr="00982663">
        <w:rPr>
          <w:rFonts w:ascii="ＭＳ 明朝" w:hAnsi="ＭＳ 明朝" w:hint="eastAsia"/>
          <w:color w:val="000000"/>
          <w:szCs w:val="21"/>
        </w:rPr>
        <w:t>のとおり</w:t>
      </w:r>
    </w:p>
    <w:p w:rsidR="005916F0" w:rsidRPr="00982663" w:rsidRDefault="005916F0" w:rsidP="005916F0">
      <w:pPr>
        <w:spacing w:line="400" w:lineRule="exact"/>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982663" w:rsidRDefault="00982663"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DC0D74" w:rsidRDefault="00DC0D74" w:rsidP="005916F0">
      <w:pPr>
        <w:autoSpaceDE w:val="0"/>
        <w:autoSpaceDN w:val="0"/>
        <w:adjustRightInd w:val="0"/>
        <w:spacing w:line="400" w:lineRule="exact"/>
        <w:ind w:left="240" w:hangingChars="100" w:hanging="240"/>
        <w:textAlignment w:val="center"/>
        <w:rPr>
          <w:rFonts w:ascii="ＭＳ 明朝" w:hAnsi="ＭＳ 明朝"/>
          <w:color w:val="000000"/>
          <w:szCs w:val="21"/>
        </w:rPr>
      </w:pPr>
    </w:p>
    <w:p w:rsidR="00114473" w:rsidRDefault="00114473" w:rsidP="005916F0">
      <w:pPr>
        <w:widowControl/>
        <w:spacing w:line="400" w:lineRule="exact"/>
        <w:jc w:val="left"/>
        <w:rPr>
          <w:rFonts w:ascii="ＭＳ 明朝" w:hAnsi="ＭＳ 明朝"/>
          <w:color w:val="000000"/>
          <w:szCs w:val="21"/>
        </w:rPr>
      </w:pPr>
    </w:p>
    <w:p w:rsidR="005916F0" w:rsidRPr="00982663" w:rsidRDefault="005916F0" w:rsidP="005916F0">
      <w:pPr>
        <w:spacing w:line="400" w:lineRule="exact"/>
        <w:rPr>
          <w:rFonts w:ascii="ＭＳ 明朝" w:hAnsi="ＭＳ 明朝"/>
          <w:color w:val="000000"/>
          <w:spacing w:val="2"/>
          <w:szCs w:val="21"/>
          <w:lang w:eastAsia="zh-TW"/>
        </w:rPr>
      </w:pPr>
      <w:r w:rsidRPr="00982663">
        <w:rPr>
          <w:rFonts w:ascii="ＭＳ 明朝" w:hAnsi="ＭＳ 明朝" w:hint="eastAsia"/>
          <w:color w:val="000000"/>
          <w:szCs w:val="21"/>
          <w:lang w:eastAsia="zh-TW"/>
        </w:rPr>
        <w:lastRenderedPageBreak/>
        <w:t>様式第</w:t>
      </w:r>
      <w:r>
        <w:rPr>
          <w:rFonts w:ascii="ＭＳ 明朝" w:hAnsi="ＭＳ 明朝" w:hint="eastAsia"/>
          <w:color w:val="000000"/>
          <w:szCs w:val="21"/>
        </w:rPr>
        <w:t>１２</w:t>
      </w:r>
      <w:r w:rsidRPr="00982663">
        <w:rPr>
          <w:rFonts w:ascii="ＭＳ 明朝" w:hAnsi="ＭＳ 明朝" w:hint="eastAsia"/>
          <w:color w:val="000000"/>
          <w:szCs w:val="21"/>
          <w:lang w:eastAsia="zh-TW"/>
        </w:rPr>
        <w:t>号（別表第</w:t>
      </w:r>
      <w:r w:rsidR="001C4A16">
        <w:rPr>
          <w:rFonts w:ascii="ＭＳ 明朝" w:hAnsi="ＭＳ 明朝" w:hint="eastAsia"/>
          <w:color w:val="000000"/>
          <w:szCs w:val="21"/>
        </w:rPr>
        <w:t>３</w:t>
      </w:r>
      <w:r w:rsidRPr="00982663">
        <w:rPr>
          <w:rFonts w:ascii="ＭＳ 明朝" w:hAnsi="ＭＳ 明朝" w:hint="eastAsia"/>
          <w:color w:val="000000"/>
          <w:szCs w:val="21"/>
          <w:lang w:eastAsia="zh-TW"/>
        </w:rPr>
        <w:t>関係）</w:t>
      </w:r>
    </w:p>
    <w:p w:rsidR="006941BE" w:rsidRPr="005916F0" w:rsidRDefault="006941BE" w:rsidP="005916F0">
      <w:pPr>
        <w:widowControl/>
        <w:spacing w:line="400" w:lineRule="exact"/>
        <w:jc w:val="left"/>
        <w:rPr>
          <w:rFonts w:ascii="ＭＳ 明朝" w:hAnsi="ＭＳ 明朝"/>
          <w:color w:val="000000"/>
          <w:szCs w:val="21"/>
          <w:lang w:eastAsia="zh-TW"/>
        </w:rPr>
      </w:pPr>
    </w:p>
    <w:p w:rsidR="006941BE" w:rsidRPr="00982663" w:rsidRDefault="006941BE" w:rsidP="005916F0">
      <w:pPr>
        <w:widowControl/>
        <w:spacing w:line="400" w:lineRule="exact"/>
        <w:jc w:val="center"/>
        <w:rPr>
          <w:rFonts w:ascii="ＭＳ 明朝" w:hAnsi="ＭＳ 明朝"/>
          <w:color w:val="000000"/>
          <w:szCs w:val="21"/>
        </w:rPr>
      </w:pPr>
      <w:r w:rsidRPr="00982663">
        <w:rPr>
          <w:rFonts w:ascii="ＭＳ 明朝" w:hAnsi="ＭＳ 明朝" w:hint="eastAsia"/>
          <w:color w:val="000000"/>
          <w:szCs w:val="21"/>
        </w:rPr>
        <w:t>事業実績書</w:t>
      </w:r>
    </w:p>
    <w:p w:rsidR="006941BE" w:rsidRPr="00982663" w:rsidRDefault="006941BE" w:rsidP="005916F0">
      <w:pPr>
        <w:widowControl/>
        <w:spacing w:line="400" w:lineRule="exact"/>
        <w:jc w:val="left"/>
        <w:rPr>
          <w:rFonts w:ascii="ＭＳ 明朝" w:hAnsi="ＭＳ 明朝"/>
          <w:color w:val="000000"/>
          <w:szCs w:val="21"/>
          <w:lang w:eastAsia="zh-TW"/>
        </w:rPr>
      </w:pP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1"/>
        <w:gridCol w:w="1148"/>
        <w:gridCol w:w="1276"/>
        <w:gridCol w:w="2007"/>
        <w:gridCol w:w="2415"/>
      </w:tblGrid>
      <w:tr w:rsidR="006941BE" w:rsidRPr="00982663" w:rsidTr="001D57D8">
        <w:trPr>
          <w:trHeight w:val="339"/>
          <w:jc w:val="center"/>
        </w:trPr>
        <w:tc>
          <w:tcPr>
            <w:tcW w:w="3104" w:type="dxa"/>
            <w:gridSpan w:val="3"/>
          </w:tcPr>
          <w:p w:rsidR="006941BE" w:rsidRPr="00982663" w:rsidRDefault="006941BE" w:rsidP="006941BE">
            <w:pPr>
              <w:widowControl/>
              <w:jc w:val="center"/>
              <w:rPr>
                <w:rFonts w:ascii="ＭＳ 明朝" w:hAnsi="ＭＳ 明朝"/>
                <w:color w:val="000000"/>
                <w:sz w:val="21"/>
                <w:szCs w:val="21"/>
              </w:rPr>
            </w:pPr>
            <w:r w:rsidRPr="00982663">
              <w:rPr>
                <w:rFonts w:ascii="ＭＳ 明朝" w:hAnsi="ＭＳ 明朝" w:hint="eastAsia"/>
                <w:color w:val="000000"/>
                <w:sz w:val="21"/>
                <w:szCs w:val="21"/>
              </w:rPr>
              <w:t>区分</w:t>
            </w:r>
          </w:p>
        </w:tc>
        <w:tc>
          <w:tcPr>
            <w:tcW w:w="5698" w:type="dxa"/>
            <w:gridSpan w:val="3"/>
            <w:shd w:val="clear" w:color="auto" w:fill="auto"/>
            <w:vAlign w:val="center"/>
          </w:tcPr>
          <w:p w:rsidR="006941BE" w:rsidRPr="00982663" w:rsidRDefault="006941BE" w:rsidP="006941BE">
            <w:pPr>
              <w:widowControl/>
              <w:jc w:val="center"/>
              <w:rPr>
                <w:rFonts w:ascii="ＭＳ 明朝" w:hAnsi="ＭＳ 明朝"/>
                <w:color w:val="000000"/>
                <w:sz w:val="21"/>
                <w:szCs w:val="21"/>
              </w:rPr>
            </w:pPr>
            <w:r w:rsidRPr="00982663">
              <w:rPr>
                <w:rFonts w:ascii="ＭＳ 明朝" w:hAnsi="ＭＳ 明朝" w:hint="eastAsia"/>
                <w:color w:val="000000"/>
                <w:sz w:val="21"/>
                <w:szCs w:val="21"/>
              </w:rPr>
              <w:t>結果</w:t>
            </w:r>
          </w:p>
        </w:tc>
      </w:tr>
      <w:tr w:rsidR="006941BE" w:rsidRPr="00982663" w:rsidTr="001D57D8">
        <w:trPr>
          <w:trHeight w:val="1134"/>
          <w:jc w:val="center"/>
        </w:trPr>
        <w:tc>
          <w:tcPr>
            <w:tcW w:w="3104" w:type="dxa"/>
            <w:gridSpan w:val="3"/>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住宅の省エネ診断</w:t>
            </w:r>
          </w:p>
        </w:tc>
        <w:tc>
          <w:tcPr>
            <w:tcW w:w="5698" w:type="dxa"/>
            <w:gridSpan w:val="3"/>
            <w:shd w:val="clear" w:color="auto" w:fill="auto"/>
            <w:vAlign w:val="center"/>
          </w:tcPr>
          <w:p w:rsidR="006941BE" w:rsidRPr="00982663" w:rsidRDefault="006941BE" w:rsidP="006941BE">
            <w:pPr>
              <w:widowControl/>
              <w:rPr>
                <w:rFonts w:ascii="ＭＳ 明朝" w:hAnsi="ＭＳ 明朝"/>
                <w:color w:val="000000"/>
                <w:sz w:val="21"/>
                <w:szCs w:val="21"/>
              </w:rPr>
            </w:pPr>
          </w:p>
        </w:tc>
      </w:tr>
      <w:tr w:rsidR="006941BE" w:rsidRPr="00982663" w:rsidTr="001D57D8">
        <w:trPr>
          <w:trHeight w:val="1134"/>
          <w:jc w:val="center"/>
        </w:trPr>
        <w:tc>
          <w:tcPr>
            <w:tcW w:w="1105" w:type="dxa"/>
            <w:vMerge w:val="restart"/>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住宅の省エネ化のための計画の策定及び省エネ改修</w:t>
            </w:r>
          </w:p>
        </w:tc>
        <w:tc>
          <w:tcPr>
            <w:tcW w:w="1999" w:type="dxa"/>
            <w:gridSpan w:val="2"/>
            <w:shd w:val="clear" w:color="auto" w:fill="auto"/>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計画の策定</w:t>
            </w:r>
          </w:p>
        </w:tc>
        <w:tc>
          <w:tcPr>
            <w:tcW w:w="5698" w:type="dxa"/>
            <w:gridSpan w:val="3"/>
            <w:shd w:val="clear" w:color="auto" w:fill="auto"/>
            <w:vAlign w:val="center"/>
          </w:tcPr>
          <w:p w:rsidR="006941BE" w:rsidRPr="00982663" w:rsidRDefault="006941BE" w:rsidP="006941BE">
            <w:pPr>
              <w:widowControl/>
              <w:rPr>
                <w:rFonts w:ascii="ＭＳ 明朝" w:hAnsi="ＭＳ 明朝"/>
                <w:color w:val="000000"/>
                <w:sz w:val="21"/>
                <w:szCs w:val="21"/>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val="restart"/>
            <w:shd w:val="clear" w:color="auto" w:fill="auto"/>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省エネ改修</w:t>
            </w:r>
          </w:p>
        </w:tc>
        <w:tc>
          <w:tcPr>
            <w:tcW w:w="1148" w:type="dxa"/>
            <w:vMerge w:val="restart"/>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基準への適合</w:t>
            </w:r>
          </w:p>
        </w:tc>
        <w:tc>
          <w:tcPr>
            <w:tcW w:w="1276"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等級</w:t>
            </w:r>
          </w:p>
        </w:tc>
        <w:tc>
          <w:tcPr>
            <w:tcW w:w="2007"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断熱等性能</w:t>
            </w:r>
          </w:p>
        </w:tc>
        <w:tc>
          <w:tcPr>
            <w:tcW w:w="2415"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lang w:eastAsia="zh-TW"/>
              </w:rPr>
              <w:t>一次エネルギー消費量</w:t>
            </w: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c>
          <w:tcPr>
            <w:tcW w:w="1276"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省エネ基準</w:t>
            </w:r>
          </w:p>
        </w:tc>
        <w:tc>
          <w:tcPr>
            <w:tcW w:w="2007"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c>
          <w:tcPr>
            <w:tcW w:w="2415"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c>
          <w:tcPr>
            <w:tcW w:w="1276"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Pr>
                <w:rFonts w:ascii="ＭＳ 明朝" w:hAnsi="ＭＳ 明朝" w:hint="eastAsia"/>
                <w:color w:val="000000"/>
                <w:sz w:val="21"/>
                <w:szCs w:val="21"/>
              </w:rPr>
              <w:t>ＺＥＨ</w:t>
            </w:r>
            <w:r w:rsidRPr="00982663">
              <w:rPr>
                <w:rFonts w:ascii="ＭＳ 明朝" w:hAnsi="ＭＳ 明朝" w:hint="eastAsia"/>
                <w:color w:val="000000"/>
                <w:sz w:val="21"/>
                <w:szCs w:val="21"/>
              </w:rPr>
              <w:t>水準</w:t>
            </w:r>
          </w:p>
        </w:tc>
        <w:tc>
          <w:tcPr>
            <w:tcW w:w="2007"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c>
          <w:tcPr>
            <w:tcW w:w="2415" w:type="dxa"/>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val="restart"/>
            <w:shd w:val="clear" w:color="auto" w:fill="auto"/>
            <w:vAlign w:val="center"/>
          </w:tcPr>
          <w:p w:rsidR="006941BE" w:rsidRPr="00982663" w:rsidRDefault="006941BE" w:rsidP="006941BE">
            <w:pPr>
              <w:widowControl/>
              <w:jc w:val="center"/>
              <w:rPr>
                <w:rFonts w:ascii="ＭＳ 明朝" w:hAnsi="ＭＳ 明朝"/>
                <w:color w:val="000000"/>
                <w:sz w:val="21"/>
                <w:szCs w:val="21"/>
              </w:rPr>
            </w:pPr>
            <w:r w:rsidRPr="00982663">
              <w:rPr>
                <w:rFonts w:ascii="ＭＳ 明朝" w:hAnsi="ＭＳ 明朝" w:hint="eastAsia"/>
                <w:color w:val="000000"/>
                <w:sz w:val="21"/>
                <w:szCs w:val="21"/>
              </w:rPr>
              <w:t>対象工事</w:t>
            </w:r>
          </w:p>
        </w:tc>
        <w:tc>
          <w:tcPr>
            <w:tcW w:w="1276" w:type="dxa"/>
            <w:shd w:val="clear" w:color="auto" w:fill="auto"/>
            <w:vAlign w:val="center"/>
          </w:tcPr>
          <w:p w:rsidR="006941BE" w:rsidRPr="00982663" w:rsidRDefault="006941BE" w:rsidP="006941BE">
            <w:pPr>
              <w:widowControl/>
              <w:jc w:val="center"/>
              <w:rPr>
                <w:rFonts w:ascii="ＭＳ 明朝" w:hAnsi="ＭＳ 明朝"/>
                <w:color w:val="000000"/>
                <w:sz w:val="21"/>
                <w:szCs w:val="21"/>
              </w:rPr>
            </w:pPr>
            <w:r w:rsidRPr="00982663">
              <w:rPr>
                <w:rFonts w:ascii="ＭＳ 明朝" w:hAnsi="ＭＳ 明朝" w:hint="eastAsia"/>
                <w:color w:val="000000"/>
                <w:sz w:val="21"/>
                <w:szCs w:val="21"/>
              </w:rPr>
              <w:t>種別</w:t>
            </w:r>
          </w:p>
        </w:tc>
        <w:tc>
          <w:tcPr>
            <w:tcW w:w="2007" w:type="dxa"/>
            <w:tcBorders>
              <w:bottom w:val="single" w:sz="4" w:space="0" w:color="auto"/>
            </w:tcBorders>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工事内容</w:t>
            </w:r>
          </w:p>
        </w:tc>
        <w:tc>
          <w:tcPr>
            <w:tcW w:w="2415" w:type="dxa"/>
            <w:tcBorders>
              <w:bottom w:val="single" w:sz="4" w:space="0" w:color="auto"/>
            </w:tcBorders>
            <w:shd w:val="clear" w:color="auto" w:fill="auto"/>
            <w:vAlign w:val="center"/>
          </w:tcPr>
          <w:p w:rsidR="006941BE" w:rsidRPr="00982663" w:rsidRDefault="006941BE" w:rsidP="006941BE">
            <w:pPr>
              <w:widowControl/>
              <w:jc w:val="center"/>
              <w:rPr>
                <w:rFonts w:ascii="ＭＳ 明朝" w:hAnsi="ＭＳ 明朝"/>
                <w:color w:val="000000"/>
                <w:sz w:val="21"/>
                <w:szCs w:val="21"/>
                <w:lang w:eastAsia="zh-TW"/>
              </w:rPr>
            </w:pPr>
            <w:r w:rsidRPr="00982663">
              <w:rPr>
                <w:rFonts w:ascii="ＭＳ 明朝" w:hAnsi="ＭＳ 明朝" w:hint="eastAsia"/>
                <w:color w:val="000000"/>
                <w:sz w:val="21"/>
                <w:szCs w:val="21"/>
              </w:rPr>
              <w:t>主な仕様</w:t>
            </w: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val="restart"/>
            <w:shd w:val="clear" w:color="auto" w:fill="auto"/>
            <w:vAlign w:val="center"/>
          </w:tcPr>
          <w:p w:rsidR="006941BE" w:rsidRPr="00982663" w:rsidRDefault="006941BE" w:rsidP="006941BE">
            <w:pPr>
              <w:widowControl/>
              <w:rPr>
                <w:rFonts w:ascii="ＭＳ 明朝" w:hAnsi="ＭＳ 明朝"/>
                <w:color w:val="000000"/>
                <w:sz w:val="21"/>
                <w:szCs w:val="21"/>
              </w:rPr>
            </w:pPr>
            <w:r w:rsidRPr="00982663">
              <w:rPr>
                <w:rFonts w:ascii="ＭＳ 明朝" w:hAnsi="ＭＳ 明朝" w:hint="eastAsia"/>
                <w:color w:val="000000"/>
                <w:sz w:val="21"/>
                <w:szCs w:val="21"/>
              </w:rPr>
              <w:t>開口部及び躯体等の断熱化工事費</w:t>
            </w:r>
          </w:p>
        </w:tc>
        <w:tc>
          <w:tcPr>
            <w:tcW w:w="2007" w:type="dxa"/>
            <w:tcBorders>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single"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single"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val="restart"/>
            <w:shd w:val="clear" w:color="auto" w:fill="auto"/>
            <w:vAlign w:val="center"/>
          </w:tcPr>
          <w:p w:rsidR="006941BE" w:rsidRPr="00982663" w:rsidRDefault="006941BE" w:rsidP="006941BE">
            <w:pPr>
              <w:widowControl/>
              <w:rPr>
                <w:rFonts w:ascii="ＭＳ 明朝" w:hAnsi="ＭＳ 明朝"/>
                <w:color w:val="000000"/>
                <w:sz w:val="21"/>
                <w:szCs w:val="21"/>
              </w:rPr>
            </w:pPr>
            <w:r w:rsidRPr="00982663">
              <w:rPr>
                <w:rFonts w:ascii="ＭＳ 明朝" w:hAnsi="ＭＳ 明朝" w:hint="eastAsia"/>
                <w:color w:val="000000"/>
                <w:sz w:val="21"/>
                <w:szCs w:val="21"/>
              </w:rPr>
              <w:t>設備の効率化に係る工事費</w:t>
            </w:r>
          </w:p>
        </w:tc>
        <w:tc>
          <w:tcPr>
            <w:tcW w:w="2007" w:type="dxa"/>
            <w:tcBorders>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bottom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397"/>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851"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148" w:type="dxa"/>
            <w:vMerge/>
            <w:shd w:val="clear" w:color="auto" w:fill="auto"/>
            <w:vAlign w:val="center"/>
          </w:tcPr>
          <w:p w:rsidR="006941BE" w:rsidRPr="00982663" w:rsidRDefault="006941BE" w:rsidP="006941BE">
            <w:pPr>
              <w:widowControl/>
              <w:jc w:val="left"/>
              <w:rPr>
                <w:rFonts w:ascii="ＭＳ 明朝" w:hAnsi="ＭＳ 明朝"/>
                <w:color w:val="000000"/>
                <w:sz w:val="21"/>
                <w:szCs w:val="21"/>
              </w:rPr>
            </w:pPr>
          </w:p>
        </w:tc>
        <w:tc>
          <w:tcPr>
            <w:tcW w:w="1276" w:type="dxa"/>
            <w:vMerge/>
            <w:shd w:val="clear" w:color="auto" w:fill="auto"/>
            <w:vAlign w:val="center"/>
          </w:tcPr>
          <w:p w:rsidR="006941BE" w:rsidRPr="00982663" w:rsidRDefault="006941BE" w:rsidP="006941BE">
            <w:pPr>
              <w:widowControl/>
              <w:rPr>
                <w:rFonts w:ascii="ＭＳ 明朝" w:hAnsi="ＭＳ 明朝"/>
                <w:color w:val="000000"/>
                <w:sz w:val="21"/>
                <w:szCs w:val="21"/>
              </w:rPr>
            </w:pPr>
          </w:p>
        </w:tc>
        <w:tc>
          <w:tcPr>
            <w:tcW w:w="2007" w:type="dxa"/>
            <w:tcBorders>
              <w:top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c>
          <w:tcPr>
            <w:tcW w:w="2415" w:type="dxa"/>
            <w:tcBorders>
              <w:top w:val="dashSmallGap" w:sz="4" w:space="0" w:color="auto"/>
            </w:tcBorders>
            <w:shd w:val="clear" w:color="auto" w:fill="auto"/>
            <w:vAlign w:val="center"/>
          </w:tcPr>
          <w:p w:rsidR="006941BE" w:rsidRPr="00982663" w:rsidRDefault="006941BE" w:rsidP="006941BE">
            <w:pPr>
              <w:widowControl/>
              <w:rPr>
                <w:rFonts w:ascii="ＭＳ 明朝" w:hAnsi="ＭＳ 明朝"/>
                <w:color w:val="000000"/>
                <w:sz w:val="21"/>
                <w:szCs w:val="21"/>
                <w:lang w:eastAsia="zh-TW"/>
              </w:rPr>
            </w:pPr>
          </w:p>
        </w:tc>
      </w:tr>
      <w:tr w:rsidR="006941BE" w:rsidRPr="00982663" w:rsidTr="001D57D8">
        <w:trPr>
          <w:trHeight w:val="1134"/>
          <w:jc w:val="center"/>
        </w:trPr>
        <w:tc>
          <w:tcPr>
            <w:tcW w:w="1105" w:type="dxa"/>
            <w:vMerge/>
          </w:tcPr>
          <w:p w:rsidR="006941BE" w:rsidRPr="00982663" w:rsidRDefault="006941BE" w:rsidP="006941BE">
            <w:pPr>
              <w:widowControl/>
              <w:jc w:val="left"/>
              <w:rPr>
                <w:rFonts w:ascii="ＭＳ 明朝" w:hAnsi="ＭＳ 明朝"/>
                <w:color w:val="000000"/>
                <w:sz w:val="21"/>
                <w:szCs w:val="21"/>
              </w:rPr>
            </w:pPr>
          </w:p>
        </w:tc>
        <w:tc>
          <w:tcPr>
            <w:tcW w:w="1999" w:type="dxa"/>
            <w:gridSpan w:val="2"/>
            <w:shd w:val="clear" w:color="auto" w:fill="auto"/>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構造補強工事</w:t>
            </w:r>
          </w:p>
        </w:tc>
        <w:tc>
          <w:tcPr>
            <w:tcW w:w="5698" w:type="dxa"/>
            <w:gridSpan w:val="3"/>
            <w:shd w:val="clear" w:color="auto" w:fill="auto"/>
            <w:vAlign w:val="center"/>
          </w:tcPr>
          <w:p w:rsidR="006941BE" w:rsidRPr="00982663" w:rsidRDefault="006941BE" w:rsidP="006941BE">
            <w:pPr>
              <w:widowControl/>
              <w:rPr>
                <w:rFonts w:ascii="ＭＳ 明朝" w:hAnsi="ＭＳ 明朝"/>
                <w:color w:val="000000"/>
                <w:sz w:val="21"/>
                <w:szCs w:val="21"/>
              </w:rPr>
            </w:pPr>
          </w:p>
        </w:tc>
      </w:tr>
      <w:tr w:rsidR="006941BE" w:rsidRPr="00982663" w:rsidTr="001D57D8">
        <w:trPr>
          <w:trHeight w:val="1134"/>
          <w:jc w:val="center"/>
        </w:trPr>
        <w:tc>
          <w:tcPr>
            <w:tcW w:w="3104" w:type="dxa"/>
            <w:gridSpan w:val="3"/>
            <w:vAlign w:val="center"/>
          </w:tcPr>
          <w:p w:rsidR="006941BE" w:rsidRPr="00982663" w:rsidRDefault="006941BE" w:rsidP="006941BE">
            <w:pPr>
              <w:widowControl/>
              <w:jc w:val="left"/>
              <w:rPr>
                <w:rFonts w:ascii="ＭＳ 明朝" w:hAnsi="ＭＳ 明朝"/>
                <w:color w:val="000000"/>
                <w:sz w:val="21"/>
                <w:szCs w:val="21"/>
              </w:rPr>
            </w:pPr>
            <w:r w:rsidRPr="00982663">
              <w:rPr>
                <w:rFonts w:ascii="ＭＳ 明朝" w:hAnsi="ＭＳ 明朝" w:hint="eastAsia"/>
                <w:color w:val="000000"/>
                <w:sz w:val="21"/>
                <w:szCs w:val="21"/>
              </w:rPr>
              <w:t>その他</w:t>
            </w:r>
          </w:p>
        </w:tc>
        <w:tc>
          <w:tcPr>
            <w:tcW w:w="5698" w:type="dxa"/>
            <w:gridSpan w:val="3"/>
            <w:shd w:val="clear" w:color="auto" w:fill="auto"/>
            <w:vAlign w:val="center"/>
          </w:tcPr>
          <w:p w:rsidR="006941BE" w:rsidRPr="00982663" w:rsidRDefault="006941BE" w:rsidP="006941BE">
            <w:pPr>
              <w:widowControl/>
              <w:rPr>
                <w:rFonts w:ascii="ＭＳ 明朝" w:hAnsi="ＭＳ 明朝"/>
                <w:color w:val="000000"/>
                <w:sz w:val="21"/>
                <w:szCs w:val="21"/>
              </w:rPr>
            </w:pPr>
          </w:p>
        </w:tc>
      </w:tr>
    </w:tbl>
    <w:p w:rsidR="00982663" w:rsidRDefault="00982663" w:rsidP="006941BE">
      <w:pPr>
        <w:autoSpaceDE w:val="0"/>
        <w:autoSpaceDN w:val="0"/>
        <w:adjustRightInd w:val="0"/>
        <w:spacing w:line="400" w:lineRule="exact"/>
        <w:textAlignment w:val="center"/>
        <w:rPr>
          <w:rFonts w:ascii="ＭＳ 明朝" w:hAnsi="ＭＳ 明朝"/>
          <w:color w:val="000000"/>
          <w:szCs w:val="21"/>
        </w:rPr>
      </w:pPr>
    </w:p>
    <w:sectPr w:rsidR="00982663"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9F" w:rsidRDefault="001B6E9F">
      <w:r>
        <w:separator/>
      </w:r>
    </w:p>
  </w:endnote>
  <w:endnote w:type="continuationSeparator" w:id="0">
    <w:p w:rsidR="001B6E9F" w:rsidRDefault="001B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9F" w:rsidRDefault="001B6E9F">
      <w:r>
        <w:separator/>
      </w:r>
    </w:p>
  </w:footnote>
  <w:footnote w:type="continuationSeparator" w:id="0">
    <w:p w:rsidR="001B6E9F" w:rsidRDefault="001B6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5799"/>
    <w:rsid w:val="00190338"/>
    <w:rsid w:val="001947CC"/>
    <w:rsid w:val="00194FAF"/>
    <w:rsid w:val="001A1C2C"/>
    <w:rsid w:val="001A5D4B"/>
    <w:rsid w:val="001A675C"/>
    <w:rsid w:val="001A680C"/>
    <w:rsid w:val="001A7BCF"/>
    <w:rsid w:val="001B0CBD"/>
    <w:rsid w:val="001B60B7"/>
    <w:rsid w:val="001B66AA"/>
    <w:rsid w:val="001B6E9F"/>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6536"/>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07BC0"/>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9994-09B5-411D-8356-455F44D6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543</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12</cp:revision>
  <cp:lastPrinted>2025-06-17T02:40:00Z</cp:lastPrinted>
  <dcterms:created xsi:type="dcterms:W3CDTF">2025-06-09T07:05:00Z</dcterms:created>
  <dcterms:modified xsi:type="dcterms:W3CDTF">2025-07-09T01:43:00Z</dcterms:modified>
</cp:coreProperties>
</file>